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02ED" w:rsidRDefault="007E0BD2" w:rsidP="007E0BD2">
      <w:pPr>
        <w:spacing w:after="120"/>
        <w:jc w:val="center"/>
        <w:rPr>
          <w:b/>
        </w:rPr>
      </w:pPr>
      <w:bookmarkStart w:id="0" w:name="_GoBack"/>
      <w:r w:rsidRPr="007E0BD2">
        <w:rPr>
          <w:b/>
        </w:rPr>
        <w:t>Dữ liệu về</w:t>
      </w:r>
      <w:r>
        <w:rPr>
          <w:b/>
        </w:rPr>
        <w:t xml:space="preserve"> cấp</w:t>
      </w:r>
      <w:r w:rsidRPr="007E0BD2">
        <w:rPr>
          <w:b/>
        </w:rPr>
        <w:t xml:space="preserve"> phép xây dựng</w:t>
      </w:r>
    </w:p>
    <w:bookmarkEnd w:id="0"/>
    <w:p w:rsidR="007E0BD2" w:rsidRPr="007E0BD2" w:rsidRDefault="007E0BD2" w:rsidP="007E0BD2">
      <w:pPr>
        <w:spacing w:after="120"/>
        <w:jc w:val="center"/>
        <w:rPr>
          <w:b/>
        </w:rPr>
      </w:pPr>
    </w:p>
    <w:p w:rsidR="007E0BD2" w:rsidRPr="007E0BD2" w:rsidRDefault="007E0BD2" w:rsidP="007E0BD2">
      <w:pPr>
        <w:spacing w:after="120"/>
        <w:jc w:val="both"/>
      </w:pPr>
      <w:r w:rsidRPr="007E0BD2">
        <w:tab/>
        <w:t>- Từ 01/01/2024 đến 31/12/2024 tổng 18 hồ sơ, tiếp nhận mới 17 hồ sơ, kỳ trước chuyển qua 01 hồ sơ; đã giải quyết 17 hồ sơ, 01 hồ sơ đang trong quá trình xử lý.</w:t>
      </w:r>
    </w:p>
    <w:p w:rsidR="007E0BD2" w:rsidRPr="007E0BD2" w:rsidRDefault="007E0BD2" w:rsidP="007E0BD2">
      <w:pPr>
        <w:spacing w:after="120"/>
        <w:jc w:val="both"/>
      </w:pPr>
      <w:r w:rsidRPr="007E0BD2">
        <w:tab/>
        <w:t xml:space="preserve">- </w:t>
      </w:r>
      <w:r w:rsidRPr="007E0BD2">
        <w:rPr>
          <w:color w:val="000000"/>
        </w:rPr>
        <w:t>Dữ liệu về cấp giấy phép xây dựng: Hiện nay, thủ tục hành chính lĩnh vực cấp giấy phép xây dựng được thực hiện 100% trên cổng dịch vụ công Quốc gia (địa chỉ: https://dichvucong.gov.vn/). Thông tin hồ sơ gồm Đơn, hồ sơ bản vẽ thiết kế, các giấy tờ về đất đai theo quy định và các giấy tờ liên quan khác… việc tra cứu hiện nay công dân có thể thực hiện trên cổng thông tin Dịch vụ công Quốc gia hoặc cổng thông tin Dịch vụ công tỉnh Cao Bằng (https://dichvucong.caobang.gov.vn/).</w:t>
      </w:r>
    </w:p>
    <w:p w:rsidR="007E0BD2" w:rsidRPr="007E0BD2" w:rsidRDefault="007E0BD2">
      <w:pPr>
        <w:spacing w:after="120"/>
        <w:jc w:val="both"/>
      </w:pPr>
    </w:p>
    <w:sectPr w:rsidR="007E0BD2" w:rsidRPr="007E0BD2" w:rsidSect="00BF6585">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0BD2"/>
    <w:rsid w:val="00675BE6"/>
    <w:rsid w:val="007E0BD2"/>
    <w:rsid w:val="00B54AFD"/>
    <w:rsid w:val="00BF6585"/>
    <w:rsid w:val="00E702ED"/>
    <w:rsid w:val="00F65C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100</Words>
  <Characters>574</Characters>
  <Application>Microsoft Office Word</Application>
  <DocSecurity>0</DocSecurity>
  <Lines>4</Lines>
  <Paragraphs>1</Paragraphs>
  <ScaleCrop>false</ScaleCrop>
  <Company/>
  <LinksUpToDate>false</LinksUpToDate>
  <CharactersWithSpaces>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1</cp:revision>
  <dcterms:created xsi:type="dcterms:W3CDTF">2025-01-03T02:01:00Z</dcterms:created>
  <dcterms:modified xsi:type="dcterms:W3CDTF">2025-01-03T02:04:00Z</dcterms:modified>
</cp:coreProperties>
</file>